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2089" w14:textId="1FCBC7F4" w:rsidR="00000000" w:rsidRPr="00F9699E" w:rsidRDefault="00E72596" w:rsidP="004625EF">
      <w:pPr>
        <w:pStyle w:val="Nadpis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Příloha </w:t>
      </w:r>
      <w:r w:rsidR="004326D9" w:rsidRPr="004326D9">
        <w:rPr>
          <w:sz w:val="32"/>
          <w:szCs w:val="32"/>
        </w:rPr>
        <w:t>č.</w:t>
      </w:r>
      <w:r w:rsidR="00040268">
        <w:rPr>
          <w:sz w:val="32"/>
          <w:szCs w:val="32"/>
        </w:rPr>
        <w:t xml:space="preserve"> </w:t>
      </w:r>
      <w:r w:rsidR="004326D9" w:rsidRPr="004326D9">
        <w:rPr>
          <w:sz w:val="32"/>
          <w:szCs w:val="32"/>
        </w:rPr>
        <w:t xml:space="preserve">3 </w:t>
      </w:r>
      <w:r w:rsidR="00465000">
        <w:rPr>
          <w:sz w:val="32"/>
          <w:szCs w:val="32"/>
        </w:rPr>
        <w:t>–</w:t>
      </w:r>
      <w:r w:rsidR="004326D9" w:rsidRPr="004326D9">
        <w:rPr>
          <w:sz w:val="32"/>
          <w:szCs w:val="32"/>
        </w:rPr>
        <w:t xml:space="preserve"> Katalog Aplikací</w:t>
      </w:r>
    </w:p>
    <w:p w14:paraId="6B0B01FB" w14:textId="77777777" w:rsidR="00F9699E" w:rsidRDefault="00F9699E" w:rsidP="00F9699E">
      <w:pPr>
        <w:rPr>
          <w:rFonts w:cs="Arial"/>
          <w:sz w:val="22"/>
        </w:rPr>
      </w:pPr>
    </w:p>
    <w:tbl>
      <w:tblPr>
        <w:tblW w:w="13112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3"/>
        <w:gridCol w:w="6662"/>
        <w:gridCol w:w="2268"/>
        <w:gridCol w:w="1276"/>
        <w:gridCol w:w="1273"/>
      </w:tblGrid>
      <w:tr w:rsidR="00467016" w:rsidRPr="004F0D92" w14:paraId="110B16BA" w14:textId="77777777" w:rsidTr="00467016">
        <w:trPr>
          <w:trHeight w:val="300"/>
          <w:tblHeader/>
          <w:jc w:val="center"/>
        </w:trPr>
        <w:tc>
          <w:tcPr>
            <w:tcW w:w="1633" w:type="dxa"/>
            <w:shd w:val="clear" w:color="auto" w:fill="808080" w:themeFill="background1" w:themeFillShade="80"/>
            <w:vAlign w:val="center"/>
            <w:hideMark/>
          </w:tcPr>
          <w:p w14:paraId="2057EEB3" w14:textId="77777777" w:rsidR="00467016" w:rsidRPr="00F759C2" w:rsidRDefault="00467016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Název Aplikace</w:t>
            </w:r>
          </w:p>
        </w:tc>
        <w:tc>
          <w:tcPr>
            <w:tcW w:w="6662" w:type="dxa"/>
            <w:shd w:val="clear" w:color="auto" w:fill="808080" w:themeFill="background1" w:themeFillShade="80"/>
            <w:vAlign w:val="center"/>
            <w:hideMark/>
          </w:tcPr>
          <w:p w14:paraId="3ABA9488" w14:textId="77777777" w:rsidR="00467016" w:rsidRPr="00F759C2" w:rsidRDefault="00467016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Popis Aplikace</w:t>
            </w:r>
          </w:p>
        </w:tc>
        <w:tc>
          <w:tcPr>
            <w:tcW w:w="2268" w:type="dxa"/>
            <w:shd w:val="clear" w:color="auto" w:fill="808080" w:themeFill="background1" w:themeFillShade="80"/>
            <w:vAlign w:val="center"/>
          </w:tcPr>
          <w:p w14:paraId="22E101CC" w14:textId="77777777" w:rsidR="00467016" w:rsidRPr="00F759C2" w:rsidRDefault="00467016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Použité techn. Aplikace</w:t>
            </w:r>
          </w:p>
        </w:tc>
        <w:tc>
          <w:tcPr>
            <w:tcW w:w="1276" w:type="dxa"/>
            <w:shd w:val="clear" w:color="auto" w:fill="808080" w:themeFill="background1" w:themeFillShade="80"/>
            <w:vAlign w:val="center"/>
            <w:hideMark/>
          </w:tcPr>
          <w:p w14:paraId="2D0EA12A" w14:textId="77777777" w:rsidR="00467016" w:rsidRPr="00F759C2" w:rsidRDefault="00467016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Typ klienta</w:t>
            </w:r>
          </w:p>
        </w:tc>
        <w:tc>
          <w:tcPr>
            <w:tcW w:w="1273" w:type="dxa"/>
            <w:shd w:val="clear" w:color="auto" w:fill="808080" w:themeFill="background1" w:themeFillShade="80"/>
            <w:vAlign w:val="center"/>
            <w:hideMark/>
          </w:tcPr>
          <w:p w14:paraId="254988A0" w14:textId="77777777" w:rsidR="00467016" w:rsidRPr="00F759C2" w:rsidRDefault="00467016" w:rsidP="00542069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Testovací prostředí Objednatele</w:t>
            </w:r>
          </w:p>
        </w:tc>
      </w:tr>
      <w:tr w:rsidR="00467016" w:rsidRPr="004F0D92" w14:paraId="658DFE42" w14:textId="77777777" w:rsidTr="00467016">
        <w:trPr>
          <w:trHeight w:val="840"/>
          <w:jc w:val="center"/>
        </w:trPr>
        <w:tc>
          <w:tcPr>
            <w:tcW w:w="1633" w:type="dxa"/>
            <w:shd w:val="clear" w:color="auto" w:fill="auto"/>
            <w:vAlign w:val="center"/>
          </w:tcPr>
          <w:p w14:paraId="03561622" w14:textId="4357B795" w:rsidR="00467016" w:rsidRPr="00542069" w:rsidRDefault="00467016" w:rsidP="00542069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42069">
              <w:rPr>
                <w:rFonts w:cs="Arial"/>
                <w:sz w:val="18"/>
                <w:szCs w:val="18"/>
              </w:rPr>
              <w:t>Portál Srdcovka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ADCE439" w14:textId="315FB443" w:rsidR="00467016" w:rsidRPr="00542069" w:rsidRDefault="00467016" w:rsidP="0054206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Webový portál na platformě </w:t>
            </w:r>
            <w:proofErr w:type="spellStart"/>
            <w:r>
              <w:rPr>
                <w:rFonts w:cs="Arial"/>
                <w:sz w:val="18"/>
                <w:szCs w:val="18"/>
              </w:rPr>
              <w:t>Kentico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dostupný na </w:t>
            </w:r>
            <w:r w:rsidR="00BC2833">
              <w:rPr>
                <w:rFonts w:cs="Arial"/>
                <w:sz w:val="18"/>
                <w:szCs w:val="18"/>
              </w:rPr>
              <w:t>adrese srdcovka.eurooil.cz</w:t>
            </w:r>
            <w:r w:rsidR="00DA367E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br/>
              <w:t xml:space="preserve">Portál </w:t>
            </w:r>
            <w:proofErr w:type="gramStart"/>
            <w:r>
              <w:rPr>
                <w:rFonts w:cs="Arial"/>
                <w:sz w:val="18"/>
                <w:szCs w:val="18"/>
              </w:rPr>
              <w:t>slouží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pro koncové zákazníky čerpacích stanic </w:t>
            </w:r>
            <w:proofErr w:type="spellStart"/>
            <w:r>
              <w:rPr>
                <w:rFonts w:cs="Arial"/>
                <w:sz w:val="18"/>
                <w:szCs w:val="18"/>
              </w:rPr>
              <w:t>EuroOil</w:t>
            </w:r>
            <w:proofErr w:type="spellEnd"/>
            <w:r w:rsidR="00BC2833">
              <w:rPr>
                <w:rFonts w:cs="Arial"/>
                <w:sz w:val="18"/>
                <w:szCs w:val="18"/>
              </w:rPr>
              <w:t xml:space="preserve"> (fyzické osoby a živnostníky)</w:t>
            </w:r>
            <w:r>
              <w:rPr>
                <w:rFonts w:cs="Arial"/>
                <w:sz w:val="18"/>
                <w:szCs w:val="18"/>
              </w:rPr>
              <w:t xml:space="preserve"> a nabízí možnost zakoupení produktu Karta Srdcovka a Jednorázová poukázka.</w:t>
            </w:r>
          </w:p>
        </w:tc>
        <w:tc>
          <w:tcPr>
            <w:tcW w:w="2268" w:type="dxa"/>
            <w:vAlign w:val="center"/>
          </w:tcPr>
          <w:p w14:paraId="61B2623F" w14:textId="77777777" w:rsidR="00467016" w:rsidRPr="00542069" w:rsidRDefault="00467016" w:rsidP="0054206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542069">
              <w:rPr>
                <w:rFonts w:cs="Arial"/>
                <w:sz w:val="18"/>
                <w:szCs w:val="18"/>
              </w:rPr>
              <w:t>Kentico</w:t>
            </w:r>
            <w:proofErr w:type="spellEnd"/>
            <w:r w:rsidRPr="00542069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42069">
              <w:rPr>
                <w:rFonts w:cs="Arial"/>
                <w:sz w:val="18"/>
                <w:szCs w:val="18"/>
              </w:rPr>
              <w:t>Xperience</w:t>
            </w:r>
            <w:proofErr w:type="spellEnd"/>
          </w:p>
          <w:p w14:paraId="73AC9A14" w14:textId="6BDFC23D" w:rsidR="00467016" w:rsidRDefault="00467016" w:rsidP="00FA2937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542069">
              <w:rPr>
                <w:rFonts w:cs="Arial"/>
                <w:sz w:val="18"/>
                <w:szCs w:val="18"/>
              </w:rPr>
              <w:t>ASP.NET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Pr="00542069">
              <w:rPr>
                <w:rFonts w:cs="Arial"/>
                <w:sz w:val="18"/>
                <w:szCs w:val="18"/>
              </w:rPr>
              <w:t>HTML5, CSS3</w:t>
            </w:r>
          </w:p>
          <w:p w14:paraId="73BBE841" w14:textId="77777777" w:rsidR="00467016" w:rsidRDefault="00467016" w:rsidP="0054206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Vývojový model MVC</w:t>
            </w:r>
          </w:p>
          <w:p w14:paraId="772C3B8A" w14:textId="6E37339B" w:rsidR="00467016" w:rsidRPr="00542069" w:rsidRDefault="00467016" w:rsidP="0054206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FA2937">
              <w:rPr>
                <w:rFonts w:cs="Arial"/>
                <w:sz w:val="18"/>
                <w:szCs w:val="18"/>
              </w:rPr>
              <w:t>Microsoft SQL Server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F51F5B" w14:textId="3F149050" w:rsidR="00467016" w:rsidRPr="00542069" w:rsidRDefault="00467016" w:rsidP="0054206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Webový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4C0DA93" w14:textId="439C40F3" w:rsidR="00467016" w:rsidRPr="00542069" w:rsidRDefault="00467016" w:rsidP="0054206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542069">
              <w:rPr>
                <w:rFonts w:cs="Arial"/>
                <w:sz w:val="18"/>
                <w:szCs w:val="18"/>
              </w:rPr>
              <w:t>ANO</w:t>
            </w:r>
          </w:p>
        </w:tc>
      </w:tr>
      <w:tr w:rsidR="00BC2833" w:rsidRPr="004F0D92" w14:paraId="5474CD3F" w14:textId="77777777" w:rsidTr="00467016">
        <w:trPr>
          <w:trHeight w:val="840"/>
          <w:jc w:val="center"/>
        </w:trPr>
        <w:tc>
          <w:tcPr>
            <w:tcW w:w="1633" w:type="dxa"/>
            <w:shd w:val="clear" w:color="auto" w:fill="auto"/>
            <w:vAlign w:val="center"/>
          </w:tcPr>
          <w:p w14:paraId="5251BE87" w14:textId="223DC62A" w:rsidR="00BC2833" w:rsidRPr="00542069" w:rsidRDefault="00BC2833" w:rsidP="00BC283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Portál </w:t>
            </w:r>
            <w:proofErr w:type="spellStart"/>
            <w:r>
              <w:rPr>
                <w:rFonts w:cs="Arial"/>
                <w:sz w:val="18"/>
                <w:szCs w:val="18"/>
              </w:rPr>
              <w:t>EuroOil</w:t>
            </w:r>
            <w:proofErr w:type="spellEnd"/>
          </w:p>
        </w:tc>
        <w:tc>
          <w:tcPr>
            <w:tcW w:w="6662" w:type="dxa"/>
            <w:shd w:val="clear" w:color="auto" w:fill="auto"/>
            <w:vAlign w:val="center"/>
          </w:tcPr>
          <w:p w14:paraId="25071291" w14:textId="0CAFE7A4" w:rsidR="00BC2833" w:rsidRDefault="00BC2833" w:rsidP="00BC283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Webový portál na platformě </w:t>
            </w:r>
            <w:proofErr w:type="spellStart"/>
            <w:r>
              <w:rPr>
                <w:rFonts w:cs="Arial"/>
                <w:sz w:val="18"/>
                <w:szCs w:val="18"/>
              </w:rPr>
              <w:t>Kentico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dostupný na </w:t>
            </w:r>
            <w:r>
              <w:rPr>
                <w:rFonts w:cs="Arial"/>
                <w:sz w:val="18"/>
                <w:szCs w:val="18"/>
              </w:rPr>
              <w:t>adrese</w:t>
            </w:r>
            <w:r>
              <w:rPr>
                <w:rFonts w:cs="Arial"/>
                <w:sz w:val="18"/>
                <w:szCs w:val="18"/>
              </w:rPr>
              <w:t>:</w:t>
            </w:r>
            <w:r>
              <w:t xml:space="preserve"> </w:t>
            </w:r>
            <w:r w:rsidRPr="00BC2833">
              <w:rPr>
                <w:rFonts w:cs="Arial"/>
                <w:sz w:val="18"/>
                <w:szCs w:val="18"/>
              </w:rPr>
              <w:t>karta.eurooil.cz</w:t>
            </w:r>
            <w:r w:rsidR="00DA367E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br/>
              <w:t xml:space="preserve">Portál </w:t>
            </w:r>
            <w:proofErr w:type="gramStart"/>
            <w:r>
              <w:rPr>
                <w:rFonts w:cs="Arial"/>
                <w:sz w:val="18"/>
                <w:szCs w:val="18"/>
              </w:rPr>
              <w:t>slouží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pro koncové zákazníky čerpacích stanic </w:t>
            </w:r>
            <w:proofErr w:type="spellStart"/>
            <w:r>
              <w:rPr>
                <w:rFonts w:cs="Arial"/>
                <w:sz w:val="18"/>
                <w:szCs w:val="18"/>
              </w:rPr>
              <w:t>EuroOil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(právnické osoby a firemní klientela)</w:t>
            </w:r>
            <w:r>
              <w:rPr>
                <w:rFonts w:cs="Arial"/>
                <w:sz w:val="18"/>
                <w:szCs w:val="18"/>
              </w:rPr>
              <w:t xml:space="preserve"> a nabízí možnost zakoupení produktu Karta </w:t>
            </w:r>
            <w:proofErr w:type="spellStart"/>
            <w:r>
              <w:rPr>
                <w:rFonts w:cs="Arial"/>
                <w:sz w:val="18"/>
                <w:szCs w:val="18"/>
              </w:rPr>
              <w:t>EuroOil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a Jednorázová poukázka.</w:t>
            </w:r>
          </w:p>
        </w:tc>
        <w:tc>
          <w:tcPr>
            <w:tcW w:w="2268" w:type="dxa"/>
            <w:vAlign w:val="center"/>
          </w:tcPr>
          <w:p w14:paraId="2858D06A" w14:textId="77777777" w:rsidR="00BC2833" w:rsidRPr="00542069" w:rsidRDefault="00BC2833" w:rsidP="00BC283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542069">
              <w:rPr>
                <w:rFonts w:cs="Arial"/>
                <w:sz w:val="18"/>
                <w:szCs w:val="18"/>
              </w:rPr>
              <w:t>Kentico</w:t>
            </w:r>
            <w:proofErr w:type="spellEnd"/>
            <w:r w:rsidRPr="00542069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42069">
              <w:rPr>
                <w:rFonts w:cs="Arial"/>
                <w:sz w:val="18"/>
                <w:szCs w:val="18"/>
              </w:rPr>
              <w:t>Xperience</w:t>
            </w:r>
            <w:proofErr w:type="spellEnd"/>
          </w:p>
          <w:p w14:paraId="72404800" w14:textId="77777777" w:rsidR="00BC2833" w:rsidRDefault="00BC2833" w:rsidP="00BC283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542069">
              <w:rPr>
                <w:rFonts w:cs="Arial"/>
                <w:sz w:val="18"/>
                <w:szCs w:val="18"/>
              </w:rPr>
              <w:t>ASP.NET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Pr="00542069">
              <w:rPr>
                <w:rFonts w:cs="Arial"/>
                <w:sz w:val="18"/>
                <w:szCs w:val="18"/>
              </w:rPr>
              <w:t>HTML5, CSS3</w:t>
            </w:r>
          </w:p>
          <w:p w14:paraId="27170B82" w14:textId="77777777" w:rsidR="00BC2833" w:rsidRDefault="00BC2833" w:rsidP="00BC283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Vývojový model MVC</w:t>
            </w:r>
          </w:p>
          <w:p w14:paraId="1B601022" w14:textId="3A213618" w:rsidR="00BC2833" w:rsidRPr="00542069" w:rsidRDefault="00BC2833" w:rsidP="00BC283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FA2937">
              <w:rPr>
                <w:rFonts w:cs="Arial"/>
                <w:sz w:val="18"/>
                <w:szCs w:val="18"/>
              </w:rPr>
              <w:t>Microsoft SQL Server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579874" w14:textId="76F6B9A9" w:rsidR="00BC2833" w:rsidRDefault="00BC2833" w:rsidP="00BC283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Webový klient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E808B81" w14:textId="723D8CCA" w:rsidR="00BC2833" w:rsidRPr="00542069" w:rsidRDefault="00BC2833" w:rsidP="00BC2833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542069">
              <w:rPr>
                <w:rFonts w:cs="Arial"/>
                <w:sz w:val="18"/>
                <w:szCs w:val="18"/>
              </w:rPr>
              <w:t>ANO</w:t>
            </w:r>
          </w:p>
        </w:tc>
      </w:tr>
      <w:tr w:rsidR="00467016" w:rsidRPr="004F0D92" w14:paraId="47702194" w14:textId="77777777" w:rsidTr="00467016">
        <w:trPr>
          <w:trHeight w:val="840"/>
          <w:jc w:val="center"/>
        </w:trPr>
        <w:tc>
          <w:tcPr>
            <w:tcW w:w="1633" w:type="dxa"/>
            <w:shd w:val="clear" w:color="auto" w:fill="auto"/>
            <w:vAlign w:val="center"/>
          </w:tcPr>
          <w:p w14:paraId="7173A4AD" w14:textId="323C6F6C" w:rsidR="00467016" w:rsidRPr="00542069" w:rsidRDefault="00467016" w:rsidP="00542069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42069">
              <w:rPr>
                <w:rFonts w:cs="Arial"/>
                <w:sz w:val="18"/>
                <w:szCs w:val="18"/>
              </w:rPr>
              <w:t>Mobilní aplikace Srdcovka Android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474F14B" w14:textId="0FAA22B6" w:rsidR="00467016" w:rsidRPr="00542069" w:rsidRDefault="00467016" w:rsidP="0054206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Mobilní aplikace Srdcovka na platformě Android, primárně určena k platbě pomocí virtuální karty Srdcovka. Aplikace dále poskytuje informace o síti čerpacích stanic </w:t>
            </w:r>
            <w:proofErr w:type="spellStart"/>
            <w:r>
              <w:rPr>
                <w:rFonts w:cs="Arial"/>
                <w:sz w:val="18"/>
                <w:szCs w:val="18"/>
              </w:rPr>
              <w:t>EuroOil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, včetně cen pohonných hmot. </w:t>
            </w:r>
            <w:r w:rsidRPr="00542069">
              <w:rPr>
                <w:rFonts w:cs="Arial"/>
                <w:sz w:val="18"/>
                <w:szCs w:val="18"/>
              </w:rPr>
              <w:t>Minimální podporovaná verze systému je Android 7.</w:t>
            </w:r>
          </w:p>
        </w:tc>
        <w:tc>
          <w:tcPr>
            <w:tcW w:w="2268" w:type="dxa"/>
            <w:vAlign w:val="center"/>
          </w:tcPr>
          <w:p w14:paraId="05598D03" w14:textId="0908127F" w:rsidR="00467016" w:rsidRPr="00C93D77" w:rsidRDefault="00467016" w:rsidP="0054206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93D77">
              <w:rPr>
                <w:rFonts w:cs="Arial"/>
                <w:sz w:val="18"/>
                <w:szCs w:val="18"/>
              </w:rPr>
              <w:t>Kotlin</w:t>
            </w:r>
            <w:r w:rsidRPr="00C93D77">
              <w:rPr>
                <w:rFonts w:cs="Arial"/>
                <w:sz w:val="18"/>
                <w:szCs w:val="18"/>
              </w:rPr>
              <w:br/>
              <w:t>.NET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83597F" w14:textId="4D7EB26C" w:rsidR="00467016" w:rsidRPr="00C2757E" w:rsidRDefault="00467016" w:rsidP="0054206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Nativní </w:t>
            </w:r>
            <w:r w:rsidRPr="00C2757E">
              <w:rPr>
                <w:rFonts w:cs="Arial"/>
                <w:sz w:val="18"/>
                <w:szCs w:val="18"/>
              </w:rPr>
              <w:t>Mobilní aplikace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50D39D2" w14:textId="2C3D7A6A" w:rsidR="00467016" w:rsidRPr="00542069" w:rsidRDefault="00467016" w:rsidP="00542069">
            <w:pPr>
              <w:spacing w:before="60" w:after="60"/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542069">
              <w:rPr>
                <w:rFonts w:cs="Arial"/>
                <w:sz w:val="18"/>
                <w:szCs w:val="18"/>
              </w:rPr>
              <w:t>ANO</w:t>
            </w:r>
          </w:p>
        </w:tc>
      </w:tr>
      <w:tr w:rsidR="00467016" w:rsidRPr="004F0D92" w14:paraId="227163F8" w14:textId="77777777" w:rsidTr="00467016">
        <w:trPr>
          <w:trHeight w:val="163"/>
          <w:jc w:val="center"/>
        </w:trPr>
        <w:tc>
          <w:tcPr>
            <w:tcW w:w="1633" w:type="dxa"/>
            <w:shd w:val="clear" w:color="auto" w:fill="auto"/>
            <w:vAlign w:val="center"/>
          </w:tcPr>
          <w:p w14:paraId="33C50102" w14:textId="3BA3CD92" w:rsidR="00467016" w:rsidRPr="00542069" w:rsidRDefault="00467016" w:rsidP="00542069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42069">
              <w:rPr>
                <w:rFonts w:cs="Arial"/>
                <w:sz w:val="18"/>
                <w:szCs w:val="18"/>
              </w:rPr>
              <w:t>Mobilní aplikace Srdcovka iOS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95CBED2" w14:textId="04D5DCEF" w:rsidR="00467016" w:rsidRPr="00542069" w:rsidRDefault="00467016" w:rsidP="00542069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Mobilní aplikace Srdcovka na platformě iOS, primárně určena k platbě pomocí virtuální karty Srdcovka. Aplikace dále poskytuje informace o síti čerpacích stanic </w:t>
            </w:r>
            <w:proofErr w:type="spellStart"/>
            <w:r>
              <w:rPr>
                <w:rFonts w:cs="Arial"/>
                <w:sz w:val="18"/>
                <w:szCs w:val="18"/>
              </w:rPr>
              <w:t>EuroOil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, včetně cen pohonných hmot. </w:t>
            </w:r>
            <w:r w:rsidRPr="00542069">
              <w:rPr>
                <w:rFonts w:cs="Arial"/>
                <w:sz w:val="18"/>
                <w:szCs w:val="18"/>
              </w:rPr>
              <w:t>Minimální podporovaná verze systému je iOS 13.</w:t>
            </w:r>
          </w:p>
        </w:tc>
        <w:tc>
          <w:tcPr>
            <w:tcW w:w="2268" w:type="dxa"/>
            <w:vAlign w:val="center"/>
          </w:tcPr>
          <w:p w14:paraId="361160E5" w14:textId="1256BEB3" w:rsidR="00467016" w:rsidRPr="00C93D77" w:rsidRDefault="00467016" w:rsidP="0054206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C93D77">
              <w:rPr>
                <w:rFonts w:cs="Arial"/>
                <w:sz w:val="18"/>
                <w:szCs w:val="18"/>
              </w:rPr>
              <w:t>Swift</w:t>
            </w:r>
            <w:proofErr w:type="spellEnd"/>
            <w:r w:rsidRPr="00C93D77">
              <w:rPr>
                <w:rFonts w:cs="Arial"/>
                <w:sz w:val="18"/>
                <w:szCs w:val="18"/>
              </w:rPr>
              <w:br/>
              <w:t>.NET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BF0C87" w14:textId="79C4838F" w:rsidR="00467016" w:rsidRPr="00C2757E" w:rsidRDefault="00467016" w:rsidP="0054206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Nativní </w:t>
            </w:r>
            <w:r w:rsidRPr="00C2757E">
              <w:rPr>
                <w:rFonts w:cs="Arial"/>
                <w:sz w:val="18"/>
                <w:szCs w:val="18"/>
              </w:rPr>
              <w:t>Mobilní aplikace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35080FD" w14:textId="15413AD5" w:rsidR="00467016" w:rsidRPr="00542069" w:rsidRDefault="00467016" w:rsidP="00542069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542069">
              <w:rPr>
                <w:rFonts w:cs="Arial"/>
                <w:sz w:val="18"/>
                <w:szCs w:val="18"/>
              </w:rPr>
              <w:t>ANO</w:t>
            </w:r>
          </w:p>
        </w:tc>
      </w:tr>
    </w:tbl>
    <w:p w14:paraId="718FEA68" w14:textId="77777777" w:rsidR="004326D9" w:rsidRDefault="004326D9" w:rsidP="00F9699E">
      <w:pPr>
        <w:rPr>
          <w:rFonts w:cs="Arial"/>
          <w:sz w:val="22"/>
        </w:rPr>
      </w:pPr>
    </w:p>
    <w:p w14:paraId="63098337" w14:textId="08A6114C" w:rsidR="000524D8" w:rsidRDefault="000524D8">
      <w:pPr>
        <w:rPr>
          <w:b/>
        </w:rPr>
      </w:pPr>
    </w:p>
    <w:p w14:paraId="65F23758" w14:textId="184227A7" w:rsidR="000524D8" w:rsidRDefault="000524D8" w:rsidP="000524D8"/>
    <w:p w14:paraId="3CF7EEBC" w14:textId="0E8E7D90" w:rsidR="00132FFC" w:rsidRPr="000524D8" w:rsidRDefault="000524D8" w:rsidP="000524D8">
      <w:pPr>
        <w:tabs>
          <w:tab w:val="left" w:pos="7907"/>
        </w:tabs>
      </w:pPr>
      <w:r>
        <w:tab/>
      </w:r>
    </w:p>
    <w:sectPr w:rsidR="00132FFC" w:rsidRPr="000524D8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77322" w14:textId="77777777" w:rsidR="00610EFF" w:rsidRDefault="00610EFF" w:rsidP="00B45E24">
      <w:r>
        <w:separator/>
      </w:r>
    </w:p>
  </w:endnote>
  <w:endnote w:type="continuationSeparator" w:id="0">
    <w:p w14:paraId="48495C76" w14:textId="77777777" w:rsidR="00610EFF" w:rsidRDefault="00610EFF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70E5A" w14:textId="77777777" w:rsidR="00610EFF" w:rsidRDefault="00610EFF" w:rsidP="00B45E24">
      <w:r>
        <w:separator/>
      </w:r>
    </w:p>
  </w:footnote>
  <w:footnote w:type="continuationSeparator" w:id="0">
    <w:p w14:paraId="4CA4A840" w14:textId="77777777" w:rsidR="00610EFF" w:rsidRDefault="00610EFF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AB9C" w14:textId="7C3261A2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bookmarkStart w:id="0" w:name="_Hlk99878324"/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>Poskytování služeb</w:t>
    </w:r>
    <w:bookmarkEnd w:id="0"/>
    <w:r w:rsidRPr="00DE33D2">
      <w:rPr>
        <w:sz w:val="16"/>
        <w:szCs w:val="16"/>
      </w:rPr>
      <w:t xml:space="preserve">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1A1ED4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1A1ED4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74BF7202" w14:textId="2E101B21" w:rsidR="00B45E24" w:rsidRDefault="00FA4FB3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FA4FB3">
      <w:rPr>
        <w:rStyle w:val="slostrnky"/>
        <w:sz w:val="16"/>
        <w:szCs w:val="16"/>
      </w:rPr>
      <w:t>.</w:t>
    </w:r>
    <w:r w:rsidRPr="00FA4FB3">
      <w:rPr>
        <w:rStyle w:val="slostrnky"/>
        <w:sz w:val="16"/>
        <w:szCs w:val="16"/>
      </w:rPr>
      <w:t>:</w:t>
    </w:r>
    <w:r w:rsidR="00CF0CD9">
      <w:rPr>
        <w:rStyle w:val="slostrnky"/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bookmarkStart w:id="1" w:name="_Hlk99878334"/>
    <w:r w:rsidR="00B45E24" w:rsidRPr="00DE33D2">
      <w:rPr>
        <w:sz w:val="16"/>
        <w:szCs w:val="16"/>
      </w:rPr>
      <w:t xml:space="preserve">podpory, údržby </w:t>
    </w:r>
    <w:bookmarkEnd w:id="1"/>
    <w:r w:rsidR="00BD7AB7">
      <w:rPr>
        <w:sz w:val="16"/>
        <w:szCs w:val="16"/>
      </w:rPr>
      <w:t xml:space="preserve">a rozvoje </w:t>
    </w:r>
    <w:bookmarkStart w:id="2" w:name="_Hlk157349971"/>
    <w:r w:rsidR="00467016">
      <w:rPr>
        <w:sz w:val="16"/>
        <w:szCs w:val="16"/>
      </w:rPr>
      <w:t>portálových a mobilních aplikací</w:t>
    </w:r>
    <w:r w:rsidR="00B45E24" w:rsidRPr="00324977">
      <w:rPr>
        <w:sz w:val="16"/>
        <w:szCs w:val="16"/>
      </w:rPr>
      <w:tab/>
    </w:r>
    <w:bookmarkEnd w:id="2"/>
  </w:p>
  <w:p w14:paraId="6F85BDF8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8D5CE0C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80839070">
    <w:abstractNumId w:val="5"/>
  </w:num>
  <w:num w:numId="2" w16cid:durableId="638146468">
    <w:abstractNumId w:val="8"/>
  </w:num>
  <w:num w:numId="3" w16cid:durableId="1823888284">
    <w:abstractNumId w:val="2"/>
  </w:num>
  <w:num w:numId="4" w16cid:durableId="1620452114">
    <w:abstractNumId w:val="9"/>
  </w:num>
  <w:num w:numId="5" w16cid:durableId="657802090">
    <w:abstractNumId w:val="1"/>
  </w:num>
  <w:num w:numId="6" w16cid:durableId="199519466">
    <w:abstractNumId w:val="4"/>
  </w:num>
  <w:num w:numId="7" w16cid:durableId="641236382">
    <w:abstractNumId w:val="3"/>
  </w:num>
  <w:num w:numId="8" w16cid:durableId="629164110">
    <w:abstractNumId w:val="4"/>
  </w:num>
  <w:num w:numId="9" w16cid:durableId="472798590">
    <w:abstractNumId w:val="7"/>
  </w:num>
  <w:num w:numId="10" w16cid:durableId="2146390356">
    <w:abstractNumId w:val="6"/>
  </w:num>
  <w:num w:numId="11" w16cid:durableId="210024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40268"/>
    <w:rsid w:val="00050082"/>
    <w:rsid w:val="000524D8"/>
    <w:rsid w:val="00052878"/>
    <w:rsid w:val="000C687B"/>
    <w:rsid w:val="00111B4B"/>
    <w:rsid w:val="00132FFC"/>
    <w:rsid w:val="00145ED6"/>
    <w:rsid w:val="001A1ED4"/>
    <w:rsid w:val="002058AE"/>
    <w:rsid w:val="00210B74"/>
    <w:rsid w:val="0022653F"/>
    <w:rsid w:val="00274955"/>
    <w:rsid w:val="00287989"/>
    <w:rsid w:val="00386B57"/>
    <w:rsid w:val="0039448C"/>
    <w:rsid w:val="003A4AF7"/>
    <w:rsid w:val="004064C3"/>
    <w:rsid w:val="00406909"/>
    <w:rsid w:val="00420042"/>
    <w:rsid w:val="004326D9"/>
    <w:rsid w:val="004625EF"/>
    <w:rsid w:val="00465000"/>
    <w:rsid w:val="00467016"/>
    <w:rsid w:val="00471CDB"/>
    <w:rsid w:val="00473F96"/>
    <w:rsid w:val="004F3923"/>
    <w:rsid w:val="00542069"/>
    <w:rsid w:val="005474CA"/>
    <w:rsid w:val="00565E0B"/>
    <w:rsid w:val="00574AF6"/>
    <w:rsid w:val="00594E84"/>
    <w:rsid w:val="005B5CB3"/>
    <w:rsid w:val="005E1577"/>
    <w:rsid w:val="006034A4"/>
    <w:rsid w:val="00610EFF"/>
    <w:rsid w:val="00613D38"/>
    <w:rsid w:val="006432CE"/>
    <w:rsid w:val="00667BA6"/>
    <w:rsid w:val="006B3A8A"/>
    <w:rsid w:val="00703590"/>
    <w:rsid w:val="0071203D"/>
    <w:rsid w:val="007235AE"/>
    <w:rsid w:val="0076707D"/>
    <w:rsid w:val="007A5E06"/>
    <w:rsid w:val="007B52C2"/>
    <w:rsid w:val="007C2D77"/>
    <w:rsid w:val="007C78A3"/>
    <w:rsid w:val="007D6882"/>
    <w:rsid w:val="00821483"/>
    <w:rsid w:val="00903C07"/>
    <w:rsid w:val="009232A2"/>
    <w:rsid w:val="00944F8C"/>
    <w:rsid w:val="009B0C42"/>
    <w:rsid w:val="009B7679"/>
    <w:rsid w:val="00A24D98"/>
    <w:rsid w:val="00A36BBF"/>
    <w:rsid w:val="00A37A4E"/>
    <w:rsid w:val="00A716E8"/>
    <w:rsid w:val="00B01C1C"/>
    <w:rsid w:val="00B059EB"/>
    <w:rsid w:val="00B45E24"/>
    <w:rsid w:val="00B46D6A"/>
    <w:rsid w:val="00B74099"/>
    <w:rsid w:val="00BA0CC2"/>
    <w:rsid w:val="00BC2833"/>
    <w:rsid w:val="00BD7AB7"/>
    <w:rsid w:val="00BE3B50"/>
    <w:rsid w:val="00C0122E"/>
    <w:rsid w:val="00C2185D"/>
    <w:rsid w:val="00C220AD"/>
    <w:rsid w:val="00C2757E"/>
    <w:rsid w:val="00C41575"/>
    <w:rsid w:val="00C73314"/>
    <w:rsid w:val="00C93D77"/>
    <w:rsid w:val="00C96A32"/>
    <w:rsid w:val="00CA6C3D"/>
    <w:rsid w:val="00CC19E4"/>
    <w:rsid w:val="00CF0CD9"/>
    <w:rsid w:val="00D06221"/>
    <w:rsid w:val="00D67DC5"/>
    <w:rsid w:val="00DA367E"/>
    <w:rsid w:val="00DD3B69"/>
    <w:rsid w:val="00DD5C5E"/>
    <w:rsid w:val="00E17072"/>
    <w:rsid w:val="00E36BF0"/>
    <w:rsid w:val="00E52EC6"/>
    <w:rsid w:val="00E5688E"/>
    <w:rsid w:val="00E72596"/>
    <w:rsid w:val="00EA4541"/>
    <w:rsid w:val="00EF43C3"/>
    <w:rsid w:val="00EF52E5"/>
    <w:rsid w:val="00F15089"/>
    <w:rsid w:val="00F52D80"/>
    <w:rsid w:val="00F70FE5"/>
    <w:rsid w:val="00F73D92"/>
    <w:rsid w:val="00F83573"/>
    <w:rsid w:val="00F9699E"/>
    <w:rsid w:val="00FA2937"/>
    <w:rsid w:val="00FA4FB3"/>
    <w:rsid w:val="00FE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B3E8F"/>
  <w15:docId w15:val="{FD4B97BE-E629-4487-8DE5-F9953B7F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94E8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94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F56393-F8F0-483A-B22B-92C128414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C166DD-8F7E-4D79-9259-B13E763894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17610-9985-4509-A17B-C6CFD8AE1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31270E-DFC5-4718-AD0F-A212C10248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21</cp:revision>
  <dcterms:created xsi:type="dcterms:W3CDTF">2021-10-01T12:40:00Z</dcterms:created>
  <dcterms:modified xsi:type="dcterms:W3CDTF">2024-01-28T15:02:00Z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